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064" w14:textId="77777777" w:rsidR="00DE5930" w:rsidRDefault="00DE5930" w:rsidP="00DE5930">
      <w:pPr>
        <w:rPr>
          <w:rFonts w:cs="ConduitITC-Bold"/>
          <w:bCs/>
          <w:color w:val="006FC1"/>
          <w:sz w:val="42"/>
          <w:szCs w:val="42"/>
        </w:rPr>
      </w:pPr>
    </w:p>
    <w:p w14:paraId="7989C065" w14:textId="77777777" w:rsidR="00DE5930" w:rsidRDefault="00DE5930" w:rsidP="00DE5930">
      <w:pPr>
        <w:jc w:val="center"/>
        <w:rPr>
          <w:rFonts w:cs="ConduitITC-Bold"/>
          <w:b/>
          <w:bCs/>
          <w:color w:val="006FC1"/>
          <w:sz w:val="96"/>
          <w:szCs w:val="96"/>
        </w:rPr>
      </w:pPr>
    </w:p>
    <w:p w14:paraId="7989C066" w14:textId="77777777" w:rsidR="00DE5930" w:rsidRDefault="00DE5930" w:rsidP="00DE5930">
      <w:pPr>
        <w:jc w:val="center"/>
        <w:rPr>
          <w:rFonts w:cs="ConduitITC-Bold"/>
          <w:b/>
          <w:bCs/>
          <w:color w:val="006FC1"/>
          <w:sz w:val="96"/>
          <w:szCs w:val="96"/>
        </w:rPr>
      </w:pPr>
    </w:p>
    <w:p w14:paraId="7989C067" w14:textId="77777777" w:rsidR="00DE5930" w:rsidRDefault="00DE5930" w:rsidP="00DE5930">
      <w:pPr>
        <w:jc w:val="center"/>
        <w:rPr>
          <w:rFonts w:cs="ConduitITC-Bold"/>
          <w:b/>
          <w:bCs/>
          <w:color w:val="006FC1"/>
          <w:sz w:val="96"/>
          <w:szCs w:val="96"/>
        </w:rPr>
      </w:pPr>
      <w:r w:rsidRPr="00A55F32">
        <w:rPr>
          <w:rFonts w:cs="ConduitITC-Bold"/>
          <w:b/>
          <w:bCs/>
          <w:color w:val="006FC1"/>
          <w:sz w:val="96"/>
          <w:szCs w:val="96"/>
        </w:rPr>
        <w:t>Kinderschutz ABC</w:t>
      </w:r>
    </w:p>
    <w:p w14:paraId="7989C068" w14:textId="77777777" w:rsidR="00DE5930" w:rsidRDefault="00DE5930" w:rsidP="00DE5930">
      <w:pPr>
        <w:spacing w:after="0" w:line="240" w:lineRule="auto"/>
        <w:jc w:val="center"/>
        <w:rPr>
          <w:rFonts w:cs="ConduitITC-Bold"/>
          <w:b/>
          <w:bCs/>
          <w:i/>
          <w:color w:val="006FC1"/>
          <w:sz w:val="48"/>
          <w:szCs w:val="48"/>
        </w:rPr>
      </w:pPr>
    </w:p>
    <w:p w14:paraId="7989C069" w14:textId="77777777" w:rsidR="00DE5930" w:rsidRDefault="00DE5930" w:rsidP="00DE5930">
      <w:pPr>
        <w:spacing w:after="0" w:line="240" w:lineRule="auto"/>
        <w:jc w:val="center"/>
        <w:rPr>
          <w:rFonts w:ascii="ConduitITC-Bold" w:hAnsi="ConduitITC-Bold" w:cs="ConduitITC-Bold"/>
          <w:bCs/>
          <w:color w:val="006FC1"/>
          <w:sz w:val="32"/>
          <w:szCs w:val="42"/>
        </w:rPr>
      </w:pPr>
      <w:r w:rsidRPr="00A55F32">
        <w:rPr>
          <w:rFonts w:cs="ConduitITC-Bold"/>
          <w:b/>
          <w:bCs/>
          <w:i/>
          <w:color w:val="006FC1"/>
          <w:sz w:val="48"/>
          <w:szCs w:val="48"/>
        </w:rPr>
        <w:t>26 Artikel über den Schutz von Kindern vor Vernachlässigung und Gewalt</w:t>
      </w:r>
      <w:r>
        <w:rPr>
          <w:rFonts w:ascii="ConduitITC-Bold" w:hAnsi="ConduitITC-Bold" w:cs="ConduitITC-Bold"/>
          <w:bCs/>
          <w:color w:val="006FC1"/>
          <w:sz w:val="32"/>
          <w:szCs w:val="42"/>
        </w:rPr>
        <w:t xml:space="preserve"> </w:t>
      </w:r>
      <w:r>
        <w:rPr>
          <w:rFonts w:ascii="ConduitITC-Bold" w:hAnsi="ConduitITC-Bold" w:cs="ConduitITC-Bold"/>
          <w:bCs/>
          <w:color w:val="006FC1"/>
          <w:sz w:val="32"/>
          <w:szCs w:val="42"/>
        </w:rPr>
        <w:br w:type="page"/>
      </w:r>
    </w:p>
    <w:p w14:paraId="7989C06A" w14:textId="77777777" w:rsidR="00DE5930" w:rsidRPr="00927793" w:rsidRDefault="00DE5930" w:rsidP="00DE5930">
      <w:pPr>
        <w:pStyle w:val="Kopfzeile"/>
        <w:rPr>
          <w:rFonts w:ascii="ConduitITC-Bold" w:hAnsi="ConduitITC-Bold" w:cs="ConduitITC-Bold"/>
          <w:b/>
          <w:bCs/>
          <w:color w:val="006FC1"/>
          <w:sz w:val="40"/>
          <w:szCs w:val="40"/>
        </w:rPr>
      </w:pPr>
      <w:r w:rsidRPr="00927793">
        <w:rPr>
          <w:rFonts w:ascii="ConduitITC-Bold" w:hAnsi="ConduitITC-Bold" w:cs="ConduitITC-Bold"/>
          <w:b/>
          <w:bCs/>
          <w:color w:val="006FC1"/>
          <w:sz w:val="40"/>
          <w:szCs w:val="40"/>
        </w:rPr>
        <w:lastRenderedPageBreak/>
        <w:t>Inhaltsverzeichnis</w:t>
      </w:r>
    </w:p>
    <w:p w14:paraId="7989C06B" w14:textId="77777777" w:rsidR="00DE5930" w:rsidRPr="00183782" w:rsidRDefault="00DE5930" w:rsidP="00DE5930">
      <w:pPr>
        <w:pStyle w:val="Kopfzeile"/>
        <w:rPr>
          <w:rFonts w:ascii="ConduitITC-Bold" w:hAnsi="ConduitITC-Bold" w:cs="ConduitITC-Bold"/>
          <w:bCs/>
          <w:color w:val="006FC1"/>
          <w:sz w:val="32"/>
          <w:szCs w:val="42"/>
        </w:rPr>
      </w:pPr>
    </w:p>
    <w:p w14:paraId="7989C06C" w14:textId="085D496C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A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>A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nsprechp</w:t>
      </w:r>
      <w:r w:rsidR="00020E1B">
        <w:rPr>
          <w:rFonts w:ascii="ConduitITC-Bold" w:hAnsi="ConduitITC-Bold" w:cs="ConduitITC-Bold"/>
          <w:bCs/>
          <w:color w:val="006FC1"/>
          <w:sz w:val="32"/>
          <w:szCs w:val="32"/>
        </w:rPr>
        <w:t>ersonen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 xml:space="preserve"> für Kinder</w:t>
      </w:r>
    </w:p>
    <w:p w14:paraId="7989C06D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FC1499">
        <w:rPr>
          <w:rFonts w:ascii="ConduitITC-Bold" w:hAnsi="ConduitITC-Bold" w:cs="ConduitITC-Bold"/>
          <w:bCs/>
          <w:i/>
          <w:color w:val="006FC1"/>
          <w:sz w:val="24"/>
          <w:szCs w:val="24"/>
        </w:rPr>
        <w:t>Jedes Kind hat das Recht auf Hilfe</w:t>
      </w:r>
    </w:p>
    <w:p w14:paraId="7989C06E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6F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0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B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Beratung</w:t>
      </w:r>
    </w:p>
    <w:p w14:paraId="7989C071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FC1499">
        <w:rPr>
          <w:rFonts w:ascii="ConduitITC-Bold" w:hAnsi="ConduitITC-Bold" w:cs="ConduitITC-Bold"/>
          <w:bCs/>
          <w:i/>
          <w:color w:val="006FC1"/>
          <w:sz w:val="24"/>
          <w:szCs w:val="24"/>
        </w:rPr>
        <w:t>Wenn Eltern die Fassung verlieren</w:t>
      </w:r>
    </w:p>
    <w:p w14:paraId="7989C072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4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C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Chaos im Kinderzimmer</w:t>
      </w:r>
    </w:p>
    <w:p w14:paraId="7989C075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FC1499">
        <w:rPr>
          <w:rFonts w:ascii="ConduitITC-Bold" w:hAnsi="ConduitITC-Bold" w:cs="ConduitITC-Bold"/>
          <w:bCs/>
          <w:i/>
          <w:color w:val="006FC1"/>
          <w:sz w:val="24"/>
          <w:szCs w:val="24"/>
        </w:rPr>
        <w:t>Oft verbergen sich hinter den ungepflegten Wohnungen andere Probleme</w:t>
      </w:r>
    </w:p>
    <w:p w14:paraId="7989C076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8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D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Daten- und Vertrauensschutz</w:t>
      </w:r>
    </w:p>
    <w:p w14:paraId="7989C079" w14:textId="77777777" w:rsidR="00DE5930" w:rsidRPr="005C67F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C67F0">
        <w:rPr>
          <w:rFonts w:ascii="ConduitITC-Bold" w:hAnsi="ConduitITC-Bold" w:cs="ConduitITC-Bold"/>
          <w:bCs/>
          <w:i/>
          <w:color w:val="006FC1"/>
          <w:sz w:val="24"/>
          <w:szCs w:val="24"/>
        </w:rPr>
        <w:t>Das Jugendamt setzt auf die vertrauensvolle Zusammenarbeit mit den Eltern</w:t>
      </w:r>
    </w:p>
    <w:p w14:paraId="7989C07A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C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E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Ernährung</w:t>
      </w:r>
    </w:p>
    <w:p w14:paraId="7989C07D" w14:textId="77777777" w:rsidR="00DE5930" w:rsidRPr="00A853DD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Essen und Trinken … mit Genuss</w:t>
      </w:r>
    </w:p>
    <w:p w14:paraId="7989C07E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7F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0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F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Freizeit</w:t>
      </w:r>
    </w:p>
    <w:p w14:paraId="7989C081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>Das Spiel ist der Weg der Kinder zur Erkenntnis der Welt, in der sie leben!</w:t>
      </w:r>
    </w:p>
    <w:p w14:paraId="7989C082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4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G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Gesundheit</w:t>
      </w:r>
    </w:p>
    <w:p w14:paraId="7989C085" w14:textId="6429644A" w:rsidR="00DE5930" w:rsidRPr="005B048A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>Je jünger das Kind, umso wichtiger der regelmäßige Besuch bei</w:t>
      </w:r>
      <w:r w:rsidR="00020E1B">
        <w:rPr>
          <w:rFonts w:ascii="ConduitITC-Bold" w:hAnsi="ConduitITC-Bold" w:cs="ConduitITC-Bold"/>
          <w:bCs/>
          <w:i/>
          <w:color w:val="006FC1"/>
          <w:sz w:val="24"/>
          <w:szCs w:val="24"/>
        </w:rPr>
        <w:t xml:space="preserve"> Ärztinnen und Ärzten</w:t>
      </w:r>
    </w:p>
    <w:p w14:paraId="7989C086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8" w14:textId="77777777" w:rsidR="00DE5930" w:rsidRDefault="00DE5930" w:rsidP="00DE5930">
      <w:pPr>
        <w:pStyle w:val="Kopfzeile"/>
        <w:tabs>
          <w:tab w:val="clear" w:pos="4536"/>
          <w:tab w:val="left" w:pos="284"/>
          <w:tab w:val="center" w:pos="2977"/>
        </w:tabs>
        <w:rPr>
          <w:rFonts w:cs="ConduitITC-Bold"/>
          <w:bCs/>
          <w:caps/>
          <w:color w:val="006FC1"/>
          <w:sz w:val="42"/>
          <w:szCs w:val="4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H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 xml:space="preserve"> 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Helfen und Schützen</w:t>
      </w:r>
    </w:p>
    <w:p w14:paraId="7989C089" w14:textId="77777777" w:rsidR="00DE5930" w:rsidRPr="006B2FC3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6B2FC3">
        <w:rPr>
          <w:rFonts w:ascii="ConduitITC-Bold" w:hAnsi="ConduitITC-Bold" w:cs="ConduitITC-Bold"/>
          <w:bCs/>
          <w:i/>
          <w:color w:val="006FC1"/>
          <w:sz w:val="24"/>
          <w:szCs w:val="24"/>
        </w:rPr>
        <w:t>Unterstützung und Schutz sind gesetzlich geregelt</w:t>
      </w:r>
    </w:p>
    <w:p w14:paraId="7989C08A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8C" w14:textId="77777777" w:rsidR="000F6E41" w:rsidRDefault="000F6E41">
      <w:pPr>
        <w:rPr>
          <w:rFonts w:ascii="ConduitITC-Bold" w:hAnsi="ConduitITC-Bold" w:cs="ConduitITC-Bold"/>
          <w:bCs/>
          <w:color w:val="006FC1"/>
          <w:sz w:val="40"/>
          <w:szCs w:val="32"/>
        </w:rPr>
      </w:pPr>
      <w:r>
        <w:rPr>
          <w:rFonts w:ascii="ConduitITC-Bold" w:hAnsi="ConduitITC-Bold" w:cs="ConduitITC-Bold"/>
          <w:bCs/>
          <w:color w:val="006FC1"/>
          <w:sz w:val="40"/>
          <w:szCs w:val="32"/>
        </w:rPr>
        <w:br w:type="page"/>
      </w:r>
    </w:p>
    <w:p w14:paraId="7989C08D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lastRenderedPageBreak/>
        <w:t>I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  <w:t>Inklusion und Integration</w:t>
      </w:r>
    </w:p>
    <w:p w14:paraId="7989C08E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Es ist normal, verschieden zu sein</w:t>
      </w:r>
    </w:p>
    <w:p w14:paraId="7989C08F" w14:textId="77777777" w:rsidR="00DE5930" w:rsidRDefault="00DE5930" w:rsidP="00DE5930">
      <w:pPr>
        <w:spacing w:after="0" w:line="240" w:lineRule="auto"/>
        <w:rPr>
          <w:rFonts w:ascii="ConduitITC-Bold" w:hAnsi="ConduitITC-Bold" w:cs="ConduitITC-Bold"/>
          <w:bCs/>
          <w:color w:val="006FC1"/>
          <w:sz w:val="32"/>
          <w:szCs w:val="32"/>
        </w:rPr>
      </w:pPr>
    </w:p>
    <w:p w14:paraId="7989C090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</w:p>
    <w:p w14:paraId="7989C091" w14:textId="77777777" w:rsidR="00DE5930" w:rsidRDefault="00DE5930" w:rsidP="00DE5930">
      <w:pPr>
        <w:pStyle w:val="Kopfzeile"/>
        <w:tabs>
          <w:tab w:val="clear" w:pos="4536"/>
          <w:tab w:val="clear" w:pos="9072"/>
          <w:tab w:val="right" w:pos="2977"/>
        </w:tabs>
        <w:rPr>
          <w:rFonts w:cs="ConduitITC-Bold"/>
          <w:bCs/>
          <w:caps/>
          <w:color w:val="006FC1"/>
          <w:sz w:val="42"/>
          <w:szCs w:val="4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J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Jugendamt</w:t>
      </w:r>
    </w:p>
    <w:p w14:paraId="7989C092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823EBF">
        <w:rPr>
          <w:rFonts w:ascii="ConduitITC-Bold" w:hAnsi="ConduitITC-Bold" w:cs="ConduitITC-Bold"/>
          <w:bCs/>
          <w:i/>
          <w:color w:val="006FC1"/>
          <w:sz w:val="24"/>
          <w:szCs w:val="24"/>
        </w:rPr>
        <w:t>Beratung und Unterstützung für Familien</w:t>
      </w:r>
    </w:p>
    <w:p w14:paraId="7989C09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4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5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K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Kindeswohlgefährdung</w:t>
      </w:r>
    </w:p>
    <w:p w14:paraId="7989C096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C67F0">
        <w:rPr>
          <w:rFonts w:ascii="ConduitITC-Bold" w:hAnsi="ConduitITC-Bold" w:cs="ConduitITC-Bold"/>
          <w:bCs/>
          <w:i/>
          <w:color w:val="006FC1"/>
          <w:sz w:val="24"/>
          <w:szCs w:val="24"/>
        </w:rPr>
        <w:t>Kleine Puzzleteilchen, die zusammen ein Bild ergeben</w:t>
      </w:r>
    </w:p>
    <w:p w14:paraId="7989C09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8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9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L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Lernprobleme</w:t>
      </w:r>
    </w:p>
    <w:p w14:paraId="7989C09A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Wenn Kinder Lust am Lernen verlieren</w:t>
      </w:r>
    </w:p>
    <w:p w14:paraId="7989C09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C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9D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36"/>
          <w:szCs w:val="4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M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Medien</w:t>
      </w:r>
      <w:r w:rsidRPr="005B048A">
        <w:rPr>
          <w:rFonts w:ascii="ConduitITC-Bold" w:hAnsi="ConduitITC-Bold" w:cs="ConduitITC-Bold"/>
          <w:bCs/>
          <w:i/>
          <w:color w:val="006FC1"/>
          <w:sz w:val="36"/>
          <w:szCs w:val="42"/>
        </w:rPr>
        <w:t xml:space="preserve"> </w:t>
      </w:r>
    </w:p>
    <w:p w14:paraId="7989C09E" w14:textId="77777777" w:rsidR="00DE5930" w:rsidRPr="005B048A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>Gewalt ist oft nur ein Mausklick entfernt</w:t>
      </w:r>
    </w:p>
    <w:p w14:paraId="7989C09F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0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1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N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Notruf</w:t>
      </w:r>
    </w:p>
    <w:p w14:paraId="7989C0A2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Schnelle Hilfe in Notsituationen</w:t>
      </w:r>
    </w:p>
    <w:p w14:paraId="7989C0A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4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5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O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Opferschutz</w:t>
      </w:r>
    </w:p>
    <w:p w14:paraId="7989C0A6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Das Schweigen brechen</w:t>
      </w:r>
    </w:p>
    <w:p w14:paraId="7989C0A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8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9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P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Pubertät</w:t>
      </w:r>
    </w:p>
    <w:p w14:paraId="7989C0AA" w14:textId="1D03FC23" w:rsidR="00DE5930" w:rsidRPr="005B048A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 xml:space="preserve">Ist, wenn man grübelt und nicht </w:t>
      </w:r>
      <w:r w:rsidR="00AA6CE1"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>wei</w:t>
      </w:r>
      <w:r w:rsidR="00F02ED1">
        <w:rPr>
          <w:rFonts w:ascii="ConduitITC-Bold" w:hAnsi="ConduitITC-Bold" w:cs="ConduitITC-Bold"/>
          <w:bCs/>
          <w:i/>
          <w:color w:val="006FC1"/>
          <w:sz w:val="24"/>
          <w:szCs w:val="24"/>
        </w:rPr>
        <w:t>ß</w:t>
      </w:r>
      <w:r w:rsidR="00AA6CE1"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>,</w:t>
      </w:r>
      <w:r w:rsidRPr="005B048A">
        <w:rPr>
          <w:rFonts w:ascii="ConduitITC-Bold" w:hAnsi="ConduitITC-Bold" w:cs="ConduitITC-Bold"/>
          <w:bCs/>
          <w:i/>
          <w:color w:val="006FC1"/>
          <w:sz w:val="24"/>
          <w:szCs w:val="24"/>
        </w:rPr>
        <w:t xml:space="preserve"> worüber.</w:t>
      </w:r>
    </w:p>
    <w:p w14:paraId="7989C0A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C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AD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Q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Quälgeister und Nervensägen</w:t>
      </w:r>
    </w:p>
    <w:p w14:paraId="7989C0AE" w14:textId="77777777" w:rsidR="00DE5930" w:rsidRPr="005C67F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Monster im Supermarkt</w:t>
      </w:r>
    </w:p>
    <w:p w14:paraId="7989C0AF" w14:textId="77777777" w:rsidR="00DE5930" w:rsidRDefault="00DE5930" w:rsidP="00DE5930">
      <w:pPr>
        <w:spacing w:after="0" w:line="240" w:lineRule="auto"/>
        <w:rPr>
          <w:rFonts w:ascii="ConduitITC-Bold" w:hAnsi="ConduitITC-Bold" w:cs="ConduitITC-Bold"/>
          <w:bCs/>
          <w:color w:val="006FC1"/>
          <w:sz w:val="32"/>
          <w:szCs w:val="32"/>
        </w:rPr>
      </w:pPr>
      <w:r>
        <w:rPr>
          <w:rFonts w:ascii="ConduitITC-Bold" w:hAnsi="ConduitITC-Bold" w:cs="ConduitITC-Bold"/>
          <w:bCs/>
          <w:color w:val="006FC1"/>
          <w:sz w:val="32"/>
          <w:szCs w:val="32"/>
        </w:rPr>
        <w:br w:type="page"/>
      </w:r>
    </w:p>
    <w:p w14:paraId="7989C0B0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lastRenderedPageBreak/>
        <w:t>R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Rechte der Kinder</w:t>
      </w:r>
    </w:p>
    <w:p w14:paraId="7989C0B1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Zwischen Recht und Wirklichkeit klafft oft noch immer eine Lücke</w:t>
      </w:r>
    </w:p>
    <w:p w14:paraId="7989C0B2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4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S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Sport und Bewegung</w:t>
      </w:r>
    </w:p>
    <w:p w14:paraId="7989C0B5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Bewegte Kinder sind ausgeglichener und oft sogar schlauer</w:t>
      </w:r>
    </w:p>
    <w:p w14:paraId="7989C0B6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8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T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Trennung und Scheidung</w:t>
      </w:r>
    </w:p>
    <w:p w14:paraId="7989C0B9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Eltern bleiben Eltern</w:t>
      </w:r>
    </w:p>
    <w:p w14:paraId="7989C0BA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C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U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>Ungewollt schwanger</w:t>
      </w:r>
    </w:p>
    <w:p w14:paraId="7989C0BD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Sich der Realität stellen</w:t>
      </w:r>
    </w:p>
    <w:p w14:paraId="7989C0BE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BF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0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V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  <w:t>Verwahrlosung</w:t>
      </w:r>
    </w:p>
    <w:p w14:paraId="7989C0C1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Innere Armut</w:t>
      </w:r>
    </w:p>
    <w:p w14:paraId="7989C0C2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3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4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W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 xml:space="preserve">Wertschätzung und / oder Wissen in der Erziehung </w:t>
      </w:r>
    </w:p>
    <w:p w14:paraId="7989C0C5" w14:textId="77777777" w:rsidR="00DE5930" w:rsidRPr="00823EBF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Das Recht, wütend zu sein</w:t>
      </w:r>
    </w:p>
    <w:p w14:paraId="7989C0C6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7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8" w14:textId="77777777" w:rsidR="00DE5930" w:rsidRPr="00B34D17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XY</w:t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proofErr w:type="spellStart"/>
      <w:r>
        <w:rPr>
          <w:rFonts w:ascii="ConduitITC-Bold" w:hAnsi="ConduitITC-Bold" w:cs="ConduitITC-Bold"/>
          <w:bCs/>
          <w:color w:val="006FC1"/>
          <w:sz w:val="32"/>
          <w:szCs w:val="32"/>
        </w:rPr>
        <w:t>XY</w:t>
      </w:r>
      <w:proofErr w:type="spellEnd"/>
      <w:r>
        <w:rPr>
          <w:rFonts w:ascii="ConduitITC-Bold" w:hAnsi="ConduitITC-Bold" w:cs="ConduitITC-Bold"/>
          <w:bCs/>
          <w:color w:val="006FC1"/>
          <w:sz w:val="32"/>
          <w:szCs w:val="32"/>
        </w:rPr>
        <w:t>… ungelöst</w:t>
      </w:r>
    </w:p>
    <w:p w14:paraId="7989C0C9" w14:textId="77777777" w:rsidR="00DE5930" w:rsidRPr="00FC1499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>
        <w:rPr>
          <w:rFonts w:ascii="ConduitITC-Bold" w:hAnsi="ConduitITC-Bold" w:cs="ConduitITC-Bold"/>
          <w:bCs/>
          <w:i/>
          <w:color w:val="006FC1"/>
          <w:sz w:val="24"/>
          <w:szCs w:val="24"/>
        </w:rPr>
        <w:t>Eine öffentliche Anzeige ist für viele Kinder die einzige Chance</w:t>
      </w:r>
    </w:p>
    <w:p w14:paraId="7989C0CA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B" w14:textId="77777777" w:rsidR="00DE5930" w:rsidRPr="00183782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28"/>
          <w:szCs w:val="32"/>
        </w:rPr>
      </w:pPr>
    </w:p>
    <w:p w14:paraId="7989C0CC" w14:textId="77777777" w:rsidR="00DE593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color w:val="006FC1"/>
          <w:sz w:val="32"/>
          <w:szCs w:val="32"/>
        </w:rPr>
      </w:pPr>
      <w:r w:rsidRPr="00183782">
        <w:rPr>
          <w:rFonts w:ascii="ConduitITC-Bold" w:hAnsi="ConduitITC-Bold" w:cs="ConduitITC-Bold"/>
          <w:bCs/>
          <w:color w:val="006FC1"/>
          <w:sz w:val="40"/>
          <w:szCs w:val="32"/>
        </w:rPr>
        <w:t>Z</w:t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>
        <w:rPr>
          <w:rFonts w:ascii="ConduitITC-Bold" w:hAnsi="ConduitITC-Bold" w:cs="ConduitITC-Bold"/>
          <w:bCs/>
          <w:color w:val="006FC1"/>
          <w:sz w:val="32"/>
          <w:szCs w:val="32"/>
        </w:rPr>
        <w:tab/>
      </w:r>
      <w:r w:rsidRPr="00B34D17">
        <w:rPr>
          <w:rFonts w:ascii="ConduitITC-Bold" w:hAnsi="ConduitITC-Bold" w:cs="ConduitITC-Bold"/>
          <w:bCs/>
          <w:color w:val="006FC1"/>
          <w:sz w:val="32"/>
          <w:szCs w:val="32"/>
        </w:rPr>
        <w:t>Zeit für Kinder und Zeit für Eltern</w:t>
      </w:r>
    </w:p>
    <w:p w14:paraId="7989C0CD" w14:textId="77777777" w:rsidR="00DE5930" w:rsidRPr="00354B90" w:rsidRDefault="00DE5930" w:rsidP="00DE5930">
      <w:pPr>
        <w:pStyle w:val="Kopfzeile"/>
        <w:tabs>
          <w:tab w:val="clear" w:pos="4536"/>
          <w:tab w:val="clear" w:pos="9072"/>
        </w:tabs>
        <w:rPr>
          <w:rFonts w:ascii="ConduitITC-Bold" w:hAnsi="ConduitITC-Bold" w:cs="ConduitITC-Bold"/>
          <w:bCs/>
          <w:i/>
          <w:color w:val="006FC1"/>
          <w:sz w:val="24"/>
          <w:szCs w:val="24"/>
        </w:rPr>
      </w:pPr>
      <w:r w:rsidRPr="00354B90">
        <w:rPr>
          <w:rFonts w:ascii="ConduitITC-Bold" w:hAnsi="ConduitITC-Bold" w:cs="ConduitITC-Bold"/>
          <w:bCs/>
          <w:i/>
          <w:color w:val="006FC1"/>
          <w:sz w:val="24"/>
          <w:szCs w:val="24"/>
        </w:rPr>
        <w:t>„Sprich mit mir“</w:t>
      </w:r>
    </w:p>
    <w:p w14:paraId="7989C0CE" w14:textId="420D4327" w:rsidR="00DE5930" w:rsidRDefault="00DE5930">
      <w:pPr>
        <w:rPr>
          <w:rFonts w:ascii="ConduitITC-Bold" w:hAnsi="ConduitITC-Bold" w:cs="ConduitITC-Bold"/>
          <w:bCs/>
          <w:color w:val="006FC1"/>
          <w:sz w:val="32"/>
          <w:szCs w:val="42"/>
        </w:rPr>
      </w:pPr>
    </w:p>
    <w:sectPr w:rsidR="00DE5930" w:rsidSect="005B6F54">
      <w:headerReference w:type="default" r:id="rId8"/>
      <w:footerReference w:type="default" r:id="rId9"/>
      <w:pgSz w:w="11906" w:h="16838" w:code="9"/>
      <w:pgMar w:top="2552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EAFD" w14:textId="77777777" w:rsidR="00F32C23" w:rsidRDefault="00F32C23" w:rsidP="007B13C3">
      <w:pPr>
        <w:spacing w:after="0" w:line="240" w:lineRule="auto"/>
      </w:pPr>
      <w:r>
        <w:separator/>
      </w:r>
    </w:p>
  </w:endnote>
  <w:endnote w:type="continuationSeparator" w:id="0">
    <w:p w14:paraId="4BC29C78" w14:textId="77777777" w:rsidR="00F32C23" w:rsidRDefault="00F32C23" w:rsidP="007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553" w14:textId="6E9E41D3" w:rsidR="000B6DF2" w:rsidRDefault="00FF263C" w:rsidP="007B13C3">
    <w:pPr>
      <w:pStyle w:val="Fuzeile"/>
      <w:ind w:left="-1418"/>
      <w:jc w:val="both"/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C076611" wp14:editId="7A5B389A">
          <wp:simplePos x="0" y="0"/>
          <wp:positionH relativeFrom="column">
            <wp:posOffset>394216</wp:posOffset>
          </wp:positionH>
          <wp:positionV relativeFrom="paragraph">
            <wp:posOffset>-473804</wp:posOffset>
          </wp:positionV>
          <wp:extent cx="1018771" cy="290031"/>
          <wp:effectExtent l="0" t="0" r="0" b="0"/>
          <wp:wrapThrough wrapText="bothSides">
            <wp:wrapPolygon edited="0">
              <wp:start x="0" y="0"/>
              <wp:lineTo x="0" y="19895"/>
              <wp:lineTo x="21007" y="19895"/>
              <wp:lineTo x="2100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1" cy="29003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784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989C55C" wp14:editId="79EB27F7">
          <wp:simplePos x="0" y="0"/>
          <wp:positionH relativeFrom="column">
            <wp:posOffset>-1014730</wp:posOffset>
          </wp:positionH>
          <wp:positionV relativeFrom="paragraph">
            <wp:posOffset>-1626235</wp:posOffset>
          </wp:positionV>
          <wp:extent cx="7753350" cy="20828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 cstate="print">
                    <a:clrChange>
                      <a:clrFrom>
                        <a:srgbClr val="93C118"/>
                      </a:clrFrom>
                      <a:clrTo>
                        <a:srgbClr val="93C11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1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F2AB09" wp14:editId="2F0B4534">
              <wp:simplePos x="0" y="0"/>
              <wp:positionH relativeFrom="column">
                <wp:posOffset>747395</wp:posOffset>
              </wp:positionH>
              <wp:positionV relativeFrom="paragraph">
                <wp:posOffset>-1035685</wp:posOffset>
              </wp:positionV>
              <wp:extent cx="504825" cy="561975"/>
              <wp:effectExtent l="0" t="0" r="28575" b="285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CD869" id="Rechteck 6" o:spid="_x0000_s1026" style="position:absolute;margin-left:58.85pt;margin-top:-81.55pt;width:39.7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" fillcolor="white [3212]" strokecolor="white [3212]" strokeweight="2pt"/>
          </w:pict>
        </mc:Fallback>
      </mc:AlternateContent>
    </w:r>
  </w:p>
  <w:p w14:paraId="5BDB47E4" w14:textId="77777777" w:rsidR="0091640B" w:rsidRDefault="0091640B" w:rsidP="007B13C3">
    <w:pPr>
      <w:pStyle w:val="Fuzeile"/>
      <w:ind w:left="-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A40D" w14:textId="77777777" w:rsidR="00F32C23" w:rsidRDefault="00F32C23" w:rsidP="007B13C3">
      <w:pPr>
        <w:spacing w:after="0" w:line="240" w:lineRule="auto"/>
      </w:pPr>
      <w:r>
        <w:separator/>
      </w:r>
    </w:p>
  </w:footnote>
  <w:footnote w:type="continuationSeparator" w:id="0">
    <w:p w14:paraId="650737B4" w14:textId="77777777" w:rsidR="00F32C23" w:rsidRDefault="00F32C23" w:rsidP="007B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551" w14:textId="6F2E4E58" w:rsidR="000B2113" w:rsidRPr="003E2FF7" w:rsidRDefault="00E34A53" w:rsidP="000B2113">
    <w:pPr>
      <w:pStyle w:val="Kopfzeile"/>
      <w:tabs>
        <w:tab w:val="clear" w:pos="9072"/>
        <w:tab w:val="left" w:pos="6804"/>
      </w:tabs>
      <w:ind w:right="2126"/>
      <w:rPr>
        <w:color w:val="4F81BD" w:themeColor="accent1"/>
      </w:rPr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89C558" wp14:editId="75636CAE">
              <wp:simplePos x="0" y="0"/>
              <wp:positionH relativeFrom="column">
                <wp:posOffset>4674870</wp:posOffset>
              </wp:positionH>
              <wp:positionV relativeFrom="paragraph">
                <wp:posOffset>-44450</wp:posOffset>
              </wp:positionV>
              <wp:extent cx="1813560" cy="6108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610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DECB" w14:textId="77777777" w:rsidR="002D617C" w:rsidRPr="00A96617" w:rsidRDefault="002D617C" w:rsidP="002D617C">
                          <w:pPr>
                            <w:spacing w:after="0"/>
                            <w:jc w:val="center"/>
                            <w:rPr>
                              <w:rStyle w:val="Fett"/>
                              <w:rFonts w:eastAsia="Times New Roman"/>
                              <w:color w:val="006EC3"/>
                              <w:sz w:val="40"/>
                              <w:szCs w:val="40"/>
                            </w:rPr>
                          </w:pPr>
                          <w:r w:rsidRPr="00A96617">
                            <w:rPr>
                              <w:rStyle w:val="Fett"/>
                              <w:rFonts w:eastAsia="Times New Roman"/>
                              <w:color w:val="006EC3"/>
                              <w:sz w:val="40"/>
                              <w:szCs w:val="40"/>
                            </w:rPr>
                            <w:t>Netzwerk</w:t>
                          </w:r>
                        </w:p>
                        <w:p w14:paraId="7989C55F" w14:textId="2B63DB3B" w:rsidR="000B2113" w:rsidRPr="002D617C" w:rsidRDefault="000B2113" w:rsidP="002D617C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D617C">
                            <w:rPr>
                              <w:rFonts w:eastAsia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tgtFrame="_blank" w:history="1">
                            <w:r w:rsidRPr="002D617C">
                              <w:rPr>
                                <w:rStyle w:val="Hyperlink"/>
                                <w:rFonts w:eastAsia="Times New Roman"/>
                                <w:color w:val="96C61A"/>
                                <w:sz w:val="28"/>
                                <w:szCs w:val="28"/>
                              </w:rPr>
                              <w:t>kiksup-familie.net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9C5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1pt;margin-top:-3.5pt;width:142.8pt;height:48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" filled="f" stroked="f">
              <v:textbox style="mso-fit-shape-to-text:t">
                <w:txbxContent>
                  <w:p w14:paraId="5F1EDECB" w14:textId="77777777" w:rsidR="002D617C" w:rsidRPr="00A96617" w:rsidRDefault="002D617C" w:rsidP="002D617C">
                    <w:pPr>
                      <w:spacing w:after="0"/>
                      <w:jc w:val="center"/>
                      <w:rPr>
                        <w:rStyle w:val="Fett"/>
                        <w:rFonts w:eastAsia="Times New Roman"/>
                        <w:color w:val="006EC3"/>
                        <w:sz w:val="40"/>
                        <w:szCs w:val="40"/>
                      </w:rPr>
                    </w:pPr>
                    <w:r w:rsidRPr="00A96617">
                      <w:rPr>
                        <w:rStyle w:val="Fett"/>
                        <w:rFonts w:eastAsia="Times New Roman"/>
                        <w:color w:val="006EC3"/>
                        <w:sz w:val="40"/>
                        <w:szCs w:val="40"/>
                      </w:rPr>
                      <w:t>Netzwerk</w:t>
                    </w:r>
                  </w:p>
                  <w:p w14:paraId="7989C55F" w14:textId="2B63DB3B" w:rsidR="000B2113" w:rsidRPr="002D617C" w:rsidRDefault="000B2113" w:rsidP="002D617C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2D617C"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w:hyperlink r:id="rId2" w:tgtFrame="_blank" w:history="1">
                      <w:r w:rsidRPr="002D617C">
                        <w:rPr>
                          <w:rStyle w:val="Hyperlink"/>
                          <w:rFonts w:eastAsia="Times New Roman"/>
                          <w:color w:val="96C61A"/>
                          <w:sz w:val="28"/>
                          <w:szCs w:val="28"/>
                        </w:rPr>
                        <w:t>kiksup-familie.net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51F77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89C554" wp14:editId="56451989">
              <wp:simplePos x="0" y="0"/>
              <wp:positionH relativeFrom="column">
                <wp:posOffset>-424180</wp:posOffset>
              </wp:positionH>
              <wp:positionV relativeFrom="paragraph">
                <wp:posOffset>158115</wp:posOffset>
              </wp:positionV>
              <wp:extent cx="3028950" cy="449580"/>
              <wp:effectExtent l="0" t="0" r="0" b="7620"/>
              <wp:wrapNone/>
              <wp:docPr id="5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449580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99CC33"/>
                        </a:fgClr>
                        <a:bgClr>
                          <a:srgbClr val="92D05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9C55E" w14:textId="0185CDA7" w:rsidR="000B2113" w:rsidRPr="00EF3E22" w:rsidRDefault="000B2113" w:rsidP="000B2113">
                          <w:pPr>
                            <w:pStyle w:val="Kopfzeile"/>
                            <w:jc w:val="right"/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</w:pPr>
                          <w:r w:rsidRPr="00EF3E22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KIKS UP-Fa</w:t>
                          </w:r>
                          <w:r w:rsidR="00A839EF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m</w:t>
                          </w:r>
                          <w:r w:rsidRPr="00EF3E22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ilie.net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9C554" id="Rechteck 9" o:spid="_x0000_s1027" style="position:absolute;margin-left:-33.4pt;margin-top:12.45pt;width:238.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" fillcolor="#9c3" stroked="f" strokeweight="2pt">
              <v:fill r:id="rId3" o:title="" color2="#92d050" type="pattern"/>
              <v:textbox>
                <w:txbxContent>
                  <w:p w14:paraId="7989C55E" w14:textId="0185CDA7" w:rsidR="000B2113" w:rsidRPr="00EF3E22" w:rsidRDefault="000B2113" w:rsidP="000B2113">
                    <w:pPr>
                      <w:pStyle w:val="Kopfzeile"/>
                      <w:jc w:val="right"/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</w:pPr>
                    <w:r w:rsidRPr="00EF3E22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KIKS UP-Fa</w:t>
                    </w:r>
                    <w:r w:rsidR="00A839EF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m</w:t>
                    </w:r>
                    <w:r w:rsidRPr="00EF3E22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ilie.net</w:t>
                    </w:r>
                  </w:p>
                </w:txbxContent>
              </v:textbox>
            </v:rect>
          </w:pict>
        </mc:Fallback>
      </mc:AlternateContent>
    </w:r>
    <w:r w:rsidR="00751F77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89C556" wp14:editId="13839643">
              <wp:simplePos x="0" y="0"/>
              <wp:positionH relativeFrom="column">
                <wp:posOffset>2416175</wp:posOffset>
              </wp:positionH>
              <wp:positionV relativeFrom="paragraph">
                <wp:posOffset>158115</wp:posOffset>
              </wp:positionV>
              <wp:extent cx="391795" cy="449580"/>
              <wp:effectExtent l="6350" t="5715" r="1905" b="1905"/>
              <wp:wrapNone/>
              <wp:docPr id="4" name="Flussdiagramm: Verbindungsstel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795" cy="449580"/>
                      </a:xfrm>
                      <a:prstGeom prst="flowChartConnector">
                        <a:avLst/>
                      </a:prstGeom>
                      <a:pattFill prst="wdUpDiag">
                        <a:fgClr>
                          <a:srgbClr val="99CC33"/>
                        </a:fgClr>
                        <a:bgClr>
                          <a:srgbClr val="92D05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E2C6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ussdiagramm: Verbindungsstelle 5" o:spid="_x0000_s1026" type="#_x0000_t120" style="position:absolute;margin-left:190.25pt;margin-top:12.45pt;width:30.85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" fillcolor="#9c3" stroked="f" strokeweight="2pt">
              <v:fill r:id="rId3" o:title="" color2="#92d050" type="pattern"/>
            </v:shape>
          </w:pict>
        </mc:Fallback>
      </mc:AlternateContent>
    </w:r>
  </w:p>
  <w:p w14:paraId="7989C552" w14:textId="12375115" w:rsidR="000B6DF2" w:rsidRPr="000B2113" w:rsidRDefault="000B6DF2" w:rsidP="000B21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18D"/>
    <w:multiLevelType w:val="hybridMultilevel"/>
    <w:tmpl w:val="D2046FA6"/>
    <w:lvl w:ilvl="0" w:tplc="B24A418A">
      <w:start w:val="1"/>
      <w:numFmt w:val="decimal"/>
      <w:lvlText w:val="%1."/>
      <w:lvlJc w:val="left"/>
      <w:pPr>
        <w:ind w:left="234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D0A5910"/>
    <w:multiLevelType w:val="hybridMultilevel"/>
    <w:tmpl w:val="BB260F3E"/>
    <w:lvl w:ilvl="0" w:tplc="ED24253C">
      <w:start w:val="1"/>
      <w:numFmt w:val="decimal"/>
      <w:lvlText w:val="%1."/>
      <w:lvlJc w:val="left"/>
      <w:pPr>
        <w:ind w:left="2337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3057" w:hanging="360"/>
      </w:pPr>
    </w:lvl>
    <w:lvl w:ilvl="2" w:tplc="0407001B" w:tentative="1">
      <w:start w:val="1"/>
      <w:numFmt w:val="lowerRoman"/>
      <w:lvlText w:val="%3."/>
      <w:lvlJc w:val="right"/>
      <w:pPr>
        <w:ind w:left="3777" w:hanging="180"/>
      </w:pPr>
    </w:lvl>
    <w:lvl w:ilvl="3" w:tplc="0407000F" w:tentative="1">
      <w:start w:val="1"/>
      <w:numFmt w:val="decimal"/>
      <w:lvlText w:val="%4."/>
      <w:lvlJc w:val="left"/>
      <w:pPr>
        <w:ind w:left="4497" w:hanging="360"/>
      </w:pPr>
    </w:lvl>
    <w:lvl w:ilvl="4" w:tplc="04070019" w:tentative="1">
      <w:start w:val="1"/>
      <w:numFmt w:val="lowerLetter"/>
      <w:lvlText w:val="%5."/>
      <w:lvlJc w:val="left"/>
      <w:pPr>
        <w:ind w:left="5217" w:hanging="360"/>
      </w:pPr>
    </w:lvl>
    <w:lvl w:ilvl="5" w:tplc="0407001B" w:tentative="1">
      <w:start w:val="1"/>
      <w:numFmt w:val="lowerRoman"/>
      <w:lvlText w:val="%6."/>
      <w:lvlJc w:val="right"/>
      <w:pPr>
        <w:ind w:left="5937" w:hanging="180"/>
      </w:pPr>
    </w:lvl>
    <w:lvl w:ilvl="6" w:tplc="0407000F" w:tentative="1">
      <w:start w:val="1"/>
      <w:numFmt w:val="decimal"/>
      <w:lvlText w:val="%7."/>
      <w:lvlJc w:val="left"/>
      <w:pPr>
        <w:ind w:left="6657" w:hanging="360"/>
      </w:pPr>
    </w:lvl>
    <w:lvl w:ilvl="7" w:tplc="04070019" w:tentative="1">
      <w:start w:val="1"/>
      <w:numFmt w:val="lowerLetter"/>
      <w:lvlText w:val="%8."/>
      <w:lvlJc w:val="left"/>
      <w:pPr>
        <w:ind w:left="7377" w:hanging="360"/>
      </w:pPr>
    </w:lvl>
    <w:lvl w:ilvl="8" w:tplc="0407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2" w15:restartNumberingAfterBreak="0">
    <w:nsid w:val="0F4E51F5"/>
    <w:multiLevelType w:val="multilevel"/>
    <w:tmpl w:val="B4B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386"/>
    <w:multiLevelType w:val="hybridMultilevel"/>
    <w:tmpl w:val="D200EEA4"/>
    <w:lvl w:ilvl="0" w:tplc="BD446998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2065372">
    <w:abstractNumId w:val="2"/>
  </w:num>
  <w:num w:numId="2" w16cid:durableId="2119401192">
    <w:abstractNumId w:val="3"/>
  </w:num>
  <w:num w:numId="3" w16cid:durableId="1526871556">
    <w:abstractNumId w:val="1"/>
  </w:num>
  <w:num w:numId="4" w16cid:durableId="78815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C3"/>
    <w:rsid w:val="000151F1"/>
    <w:rsid w:val="00015B00"/>
    <w:rsid w:val="000205D1"/>
    <w:rsid w:val="00020E1B"/>
    <w:rsid w:val="00025FA4"/>
    <w:rsid w:val="0003207F"/>
    <w:rsid w:val="000707D6"/>
    <w:rsid w:val="0007586A"/>
    <w:rsid w:val="00077891"/>
    <w:rsid w:val="00095A79"/>
    <w:rsid w:val="000B2113"/>
    <w:rsid w:val="000B6DF2"/>
    <w:rsid w:val="000D2701"/>
    <w:rsid w:val="000D5897"/>
    <w:rsid w:val="000E0042"/>
    <w:rsid w:val="000F4926"/>
    <w:rsid w:val="000F5F7A"/>
    <w:rsid w:val="000F6E41"/>
    <w:rsid w:val="00110985"/>
    <w:rsid w:val="00111045"/>
    <w:rsid w:val="00135FC6"/>
    <w:rsid w:val="00145DDE"/>
    <w:rsid w:val="001470DF"/>
    <w:rsid w:val="00182A45"/>
    <w:rsid w:val="001927AD"/>
    <w:rsid w:val="001A1FE4"/>
    <w:rsid w:val="001A7B5C"/>
    <w:rsid w:val="001A7E64"/>
    <w:rsid w:val="001C2D6C"/>
    <w:rsid w:val="001C60F6"/>
    <w:rsid w:val="001C7203"/>
    <w:rsid w:val="00200219"/>
    <w:rsid w:val="002102C7"/>
    <w:rsid w:val="002166C1"/>
    <w:rsid w:val="00241846"/>
    <w:rsid w:val="002600EC"/>
    <w:rsid w:val="00290E56"/>
    <w:rsid w:val="002A0C06"/>
    <w:rsid w:val="002D2719"/>
    <w:rsid w:val="002D617C"/>
    <w:rsid w:val="002E5806"/>
    <w:rsid w:val="0031137B"/>
    <w:rsid w:val="00311958"/>
    <w:rsid w:val="0031475B"/>
    <w:rsid w:val="00323568"/>
    <w:rsid w:val="00325716"/>
    <w:rsid w:val="00327491"/>
    <w:rsid w:val="003310F7"/>
    <w:rsid w:val="00333F5E"/>
    <w:rsid w:val="00334DBB"/>
    <w:rsid w:val="00341CC4"/>
    <w:rsid w:val="00373385"/>
    <w:rsid w:val="00396C23"/>
    <w:rsid w:val="00396EC2"/>
    <w:rsid w:val="003A1968"/>
    <w:rsid w:val="003A4ADC"/>
    <w:rsid w:val="003A5E84"/>
    <w:rsid w:val="003C4413"/>
    <w:rsid w:val="003D6250"/>
    <w:rsid w:val="003E2FF7"/>
    <w:rsid w:val="003E4EEC"/>
    <w:rsid w:val="003E566D"/>
    <w:rsid w:val="004335ED"/>
    <w:rsid w:val="00435243"/>
    <w:rsid w:val="004500A3"/>
    <w:rsid w:val="00455D1D"/>
    <w:rsid w:val="004741EB"/>
    <w:rsid w:val="004918A0"/>
    <w:rsid w:val="004B0F32"/>
    <w:rsid w:val="004B2EE7"/>
    <w:rsid w:val="004C49AD"/>
    <w:rsid w:val="004D4F39"/>
    <w:rsid w:val="005021CF"/>
    <w:rsid w:val="00504EC2"/>
    <w:rsid w:val="00505C66"/>
    <w:rsid w:val="005115B4"/>
    <w:rsid w:val="00514034"/>
    <w:rsid w:val="005266E6"/>
    <w:rsid w:val="0053214A"/>
    <w:rsid w:val="00546FEC"/>
    <w:rsid w:val="005553BF"/>
    <w:rsid w:val="005B6F54"/>
    <w:rsid w:val="005B7E05"/>
    <w:rsid w:val="005C5784"/>
    <w:rsid w:val="005C73CF"/>
    <w:rsid w:val="005D611B"/>
    <w:rsid w:val="005D7644"/>
    <w:rsid w:val="005E0DD2"/>
    <w:rsid w:val="00611404"/>
    <w:rsid w:val="0061457A"/>
    <w:rsid w:val="00620956"/>
    <w:rsid w:val="00651BAE"/>
    <w:rsid w:val="00666CD3"/>
    <w:rsid w:val="006854A1"/>
    <w:rsid w:val="006D1D32"/>
    <w:rsid w:val="006D4422"/>
    <w:rsid w:val="006D7AD1"/>
    <w:rsid w:val="006F4E23"/>
    <w:rsid w:val="00731A9A"/>
    <w:rsid w:val="00732DDC"/>
    <w:rsid w:val="00741109"/>
    <w:rsid w:val="00751F77"/>
    <w:rsid w:val="00756254"/>
    <w:rsid w:val="00756B50"/>
    <w:rsid w:val="007611D5"/>
    <w:rsid w:val="007B13C3"/>
    <w:rsid w:val="007B196B"/>
    <w:rsid w:val="007B5A21"/>
    <w:rsid w:val="007D312A"/>
    <w:rsid w:val="00807BFE"/>
    <w:rsid w:val="008260C5"/>
    <w:rsid w:val="008713A5"/>
    <w:rsid w:val="00887A28"/>
    <w:rsid w:val="00893B94"/>
    <w:rsid w:val="00895E35"/>
    <w:rsid w:val="008C19D2"/>
    <w:rsid w:val="008C4F2F"/>
    <w:rsid w:val="0090296B"/>
    <w:rsid w:val="0090423E"/>
    <w:rsid w:val="009064F6"/>
    <w:rsid w:val="00912068"/>
    <w:rsid w:val="009155D0"/>
    <w:rsid w:val="0091640B"/>
    <w:rsid w:val="00921D82"/>
    <w:rsid w:val="00935154"/>
    <w:rsid w:val="00942296"/>
    <w:rsid w:val="00970EA1"/>
    <w:rsid w:val="00984024"/>
    <w:rsid w:val="009A197E"/>
    <w:rsid w:val="009C2F5D"/>
    <w:rsid w:val="009D5428"/>
    <w:rsid w:val="009E03BF"/>
    <w:rsid w:val="009E0AE9"/>
    <w:rsid w:val="009E2731"/>
    <w:rsid w:val="009F5A55"/>
    <w:rsid w:val="00A019E5"/>
    <w:rsid w:val="00A15FC8"/>
    <w:rsid w:val="00A27BF6"/>
    <w:rsid w:val="00A31673"/>
    <w:rsid w:val="00A40B5D"/>
    <w:rsid w:val="00A54083"/>
    <w:rsid w:val="00A54E12"/>
    <w:rsid w:val="00A64CA4"/>
    <w:rsid w:val="00A75F35"/>
    <w:rsid w:val="00A839EF"/>
    <w:rsid w:val="00A85B54"/>
    <w:rsid w:val="00A916EF"/>
    <w:rsid w:val="00A92498"/>
    <w:rsid w:val="00A9271E"/>
    <w:rsid w:val="00A94C50"/>
    <w:rsid w:val="00A96617"/>
    <w:rsid w:val="00A97A84"/>
    <w:rsid w:val="00AA6CE1"/>
    <w:rsid w:val="00AC3177"/>
    <w:rsid w:val="00AD2C8B"/>
    <w:rsid w:val="00B004AC"/>
    <w:rsid w:val="00B10FCD"/>
    <w:rsid w:val="00B13991"/>
    <w:rsid w:val="00B352DA"/>
    <w:rsid w:val="00B41DC2"/>
    <w:rsid w:val="00B81298"/>
    <w:rsid w:val="00B82A99"/>
    <w:rsid w:val="00B86A55"/>
    <w:rsid w:val="00B94C64"/>
    <w:rsid w:val="00B95462"/>
    <w:rsid w:val="00BB343D"/>
    <w:rsid w:val="00BF2F29"/>
    <w:rsid w:val="00C15FB9"/>
    <w:rsid w:val="00C3487E"/>
    <w:rsid w:val="00C34C0A"/>
    <w:rsid w:val="00C4726E"/>
    <w:rsid w:val="00C51BE4"/>
    <w:rsid w:val="00C7002C"/>
    <w:rsid w:val="00C73C77"/>
    <w:rsid w:val="00C759EF"/>
    <w:rsid w:val="00D0043C"/>
    <w:rsid w:val="00D12696"/>
    <w:rsid w:val="00D13D16"/>
    <w:rsid w:val="00D15A17"/>
    <w:rsid w:val="00D223AC"/>
    <w:rsid w:val="00D57AB7"/>
    <w:rsid w:val="00D953B7"/>
    <w:rsid w:val="00D97E1F"/>
    <w:rsid w:val="00DC505D"/>
    <w:rsid w:val="00DD18A4"/>
    <w:rsid w:val="00DD2480"/>
    <w:rsid w:val="00DE2CF9"/>
    <w:rsid w:val="00DE5930"/>
    <w:rsid w:val="00E131C7"/>
    <w:rsid w:val="00E34A53"/>
    <w:rsid w:val="00E44AEA"/>
    <w:rsid w:val="00E823E3"/>
    <w:rsid w:val="00E92162"/>
    <w:rsid w:val="00E92E77"/>
    <w:rsid w:val="00EA37F1"/>
    <w:rsid w:val="00EB0D60"/>
    <w:rsid w:val="00EB3818"/>
    <w:rsid w:val="00EB64C4"/>
    <w:rsid w:val="00EB6E5A"/>
    <w:rsid w:val="00EC566B"/>
    <w:rsid w:val="00ED5A51"/>
    <w:rsid w:val="00EF38AD"/>
    <w:rsid w:val="00EF3A5A"/>
    <w:rsid w:val="00EF3E22"/>
    <w:rsid w:val="00EF6350"/>
    <w:rsid w:val="00F00A2C"/>
    <w:rsid w:val="00F02ED1"/>
    <w:rsid w:val="00F32A99"/>
    <w:rsid w:val="00F32C23"/>
    <w:rsid w:val="00F3709D"/>
    <w:rsid w:val="00F50C76"/>
    <w:rsid w:val="00F542C6"/>
    <w:rsid w:val="00F55567"/>
    <w:rsid w:val="00F61290"/>
    <w:rsid w:val="00F6484B"/>
    <w:rsid w:val="00F7520B"/>
    <w:rsid w:val="00F76102"/>
    <w:rsid w:val="00F7713A"/>
    <w:rsid w:val="00F819B6"/>
    <w:rsid w:val="00F83AEE"/>
    <w:rsid w:val="00F91B6D"/>
    <w:rsid w:val="00F935BA"/>
    <w:rsid w:val="00FB16E9"/>
    <w:rsid w:val="00FB5186"/>
    <w:rsid w:val="00FB7425"/>
    <w:rsid w:val="00FE3D98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9C064"/>
  <w15:docId w15:val="{F5EA2DD4-6FAE-4E08-91C4-8390F78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C700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C3"/>
  </w:style>
  <w:style w:type="paragraph" w:styleId="Fuzeile">
    <w:name w:val="footer"/>
    <w:basedOn w:val="Standard"/>
    <w:link w:val="FuzeileZchn"/>
    <w:uiPriority w:val="99"/>
    <w:unhideWhenUsed/>
    <w:rsid w:val="007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13C3"/>
    <w:rPr>
      <w:color w:val="0000FF" w:themeColor="hyperlink"/>
      <w:u w:val="single"/>
    </w:rPr>
  </w:style>
  <w:style w:type="paragraph" w:customStyle="1" w:styleId="navi">
    <w:name w:val="navi"/>
    <w:basedOn w:val="Standard"/>
    <w:rsid w:val="003A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5462"/>
    <w:rPr>
      <w:b/>
      <w:bCs/>
    </w:rPr>
  </w:style>
  <w:style w:type="paragraph" w:styleId="StandardWeb">
    <w:name w:val="Normal (Web)"/>
    <w:basedOn w:val="Standard"/>
    <w:uiPriority w:val="99"/>
    <w:unhideWhenUsed/>
    <w:rsid w:val="00A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12bold">
    <w:name w:val="font12bold"/>
    <w:basedOn w:val="Absatz-Standardschriftart"/>
    <w:rsid w:val="00A92498"/>
  </w:style>
  <w:style w:type="paragraph" w:customStyle="1" w:styleId="Default">
    <w:name w:val="Default"/>
    <w:rsid w:val="00F83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56B50"/>
  </w:style>
  <w:style w:type="character" w:customStyle="1" w:styleId="acronym">
    <w:name w:val="acronym"/>
    <w:basedOn w:val="Absatz-Standardschriftart"/>
    <w:rsid w:val="00756B5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42C6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002C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icon-container">
    <w:name w:val="icon-container"/>
    <w:basedOn w:val="Absatz-Standardschriftart"/>
    <w:rsid w:val="00C7002C"/>
  </w:style>
  <w:style w:type="paragraph" w:styleId="Listenabsatz">
    <w:name w:val="List Paragraph"/>
    <w:basedOn w:val="Standard"/>
    <w:uiPriority w:val="34"/>
    <w:qFormat/>
    <w:rsid w:val="00A94C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kiksup-familie.net/" TargetMode="External"/><Relationship Id="rId1" Type="http://schemas.openxmlformats.org/officeDocument/2006/relationships/hyperlink" Target="http://www.kiksup-familie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5151-91CF-40BF-A5DE-F9F0AA18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Mörler, Jochen</dc:creator>
  <cp:lastModifiedBy>Claudia Rochell</cp:lastModifiedBy>
  <cp:revision>3</cp:revision>
  <cp:lastPrinted>2022-07-07T10:04:00Z</cp:lastPrinted>
  <dcterms:created xsi:type="dcterms:W3CDTF">2022-09-13T12:45:00Z</dcterms:created>
  <dcterms:modified xsi:type="dcterms:W3CDTF">2022-09-13T12:57:00Z</dcterms:modified>
</cp:coreProperties>
</file>